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AA9" w:rsidRPr="00B06843" w:rsidRDefault="00E56AA9" w:rsidP="00B06843">
      <w:pPr>
        <w:jc w:val="center"/>
        <w:rPr>
          <w:rFonts w:ascii="Arial" w:hAnsi="Arial" w:cs="Arial"/>
          <w:b/>
          <w:bCs/>
          <w:sz w:val="28"/>
          <w:szCs w:val="28"/>
        </w:rPr>
      </w:pPr>
      <w:r w:rsidRPr="00B06843">
        <w:rPr>
          <w:rFonts w:ascii="Arial" w:hAnsi="Arial" w:cs="Arial"/>
          <w:b/>
          <w:bCs/>
          <w:sz w:val="28"/>
          <w:szCs w:val="28"/>
        </w:rPr>
        <w:t>Η συνεκπαίδευση στην πράξη. Η περίπτωση συνεργασίας του Δημοτικού Σχολείου Ορεινής Ζώνης Ζακύνθου με το Ειδικό Δημοτικό Σχολείο Ζακύνθου</w:t>
      </w:r>
    </w:p>
    <w:p w:rsidR="00E56AA9" w:rsidRPr="00B06843" w:rsidRDefault="00E56AA9" w:rsidP="00B06843">
      <w:pPr>
        <w:jc w:val="center"/>
        <w:rPr>
          <w:rFonts w:ascii="Arial" w:hAnsi="Arial" w:cs="Arial"/>
          <w:bCs/>
          <w:szCs w:val="24"/>
        </w:rPr>
      </w:pPr>
      <w:r w:rsidRPr="00B06843">
        <w:rPr>
          <w:rFonts w:ascii="Arial" w:hAnsi="Arial" w:cs="Arial"/>
          <w:b/>
          <w:bCs/>
          <w:sz w:val="24"/>
          <w:szCs w:val="24"/>
        </w:rPr>
        <w:t>Κόκκαλη</w:t>
      </w:r>
      <w:r w:rsidR="00B06843" w:rsidRPr="00B06843">
        <w:rPr>
          <w:rFonts w:ascii="Arial" w:hAnsi="Arial" w:cs="Arial"/>
          <w:b/>
          <w:bCs/>
          <w:sz w:val="24"/>
          <w:szCs w:val="24"/>
        </w:rPr>
        <w:t xml:space="preserve"> Άννα</w:t>
      </w:r>
      <w:r w:rsidRPr="00B06843">
        <w:rPr>
          <w:rFonts w:ascii="Arial" w:hAnsi="Arial" w:cs="Arial"/>
          <w:bCs/>
          <w:szCs w:val="24"/>
        </w:rPr>
        <w:t>,</w:t>
      </w:r>
      <w:r w:rsidR="006634B4" w:rsidRPr="00B06843">
        <w:rPr>
          <w:rFonts w:ascii="Arial" w:hAnsi="Arial" w:cs="Arial"/>
          <w:bCs/>
          <w:szCs w:val="24"/>
        </w:rPr>
        <w:t xml:space="preserve"> </w:t>
      </w:r>
      <w:r w:rsidR="006634B4" w:rsidRPr="00B06843">
        <w:rPr>
          <w:rFonts w:ascii="Arial" w:hAnsi="Arial" w:cs="Arial"/>
          <w:bCs/>
          <w:sz w:val="20"/>
          <w:szCs w:val="24"/>
        </w:rPr>
        <w:t>Μ</w:t>
      </w:r>
      <w:proofErr w:type="spellStart"/>
      <w:r w:rsidR="006634B4" w:rsidRPr="00B06843">
        <w:rPr>
          <w:rFonts w:ascii="Arial" w:hAnsi="Arial" w:cs="Arial"/>
          <w:bCs/>
          <w:sz w:val="20"/>
          <w:szCs w:val="24"/>
          <w:lang w:val="en-US"/>
        </w:rPr>
        <w:t>Sc</w:t>
      </w:r>
      <w:proofErr w:type="spellEnd"/>
      <w:r w:rsidR="006634B4" w:rsidRPr="00B06843">
        <w:rPr>
          <w:rFonts w:ascii="Arial" w:hAnsi="Arial" w:cs="Arial"/>
          <w:bCs/>
          <w:sz w:val="20"/>
          <w:szCs w:val="24"/>
        </w:rPr>
        <w:t>, Εκπ</w:t>
      </w:r>
      <w:r w:rsidR="00B06843">
        <w:rPr>
          <w:rFonts w:ascii="Arial" w:hAnsi="Arial" w:cs="Arial"/>
          <w:bCs/>
          <w:sz w:val="20"/>
          <w:szCs w:val="24"/>
        </w:rPr>
        <w:t>/</w:t>
      </w:r>
      <w:r w:rsidR="006634B4" w:rsidRPr="00B06843">
        <w:rPr>
          <w:rFonts w:ascii="Arial" w:hAnsi="Arial" w:cs="Arial"/>
          <w:bCs/>
          <w:sz w:val="20"/>
          <w:szCs w:val="24"/>
        </w:rPr>
        <w:t>κός ΠΕ70, Δ/ντρια Δημοτικού Σχολείου Ορεινής Ζώνης</w:t>
      </w:r>
      <w:r w:rsidR="00B06843">
        <w:rPr>
          <w:rFonts w:ascii="Arial" w:hAnsi="Arial" w:cs="Arial"/>
          <w:bCs/>
          <w:sz w:val="20"/>
          <w:szCs w:val="24"/>
        </w:rPr>
        <w:t xml:space="preserve"> Ζακύνθου</w:t>
      </w:r>
      <w:r w:rsidR="006634B4" w:rsidRPr="00B06843">
        <w:rPr>
          <w:rFonts w:ascii="Arial" w:hAnsi="Arial" w:cs="Arial"/>
          <w:bCs/>
          <w:sz w:val="20"/>
          <w:szCs w:val="24"/>
        </w:rPr>
        <w:t xml:space="preserve">, </w:t>
      </w:r>
      <w:r w:rsidRPr="00B06843">
        <w:rPr>
          <w:rFonts w:ascii="Arial" w:hAnsi="Arial" w:cs="Arial"/>
          <w:bCs/>
          <w:szCs w:val="24"/>
        </w:rPr>
        <w:t xml:space="preserve"> </w:t>
      </w:r>
      <w:r w:rsidR="007E162B" w:rsidRPr="00B06843">
        <w:rPr>
          <w:rFonts w:ascii="Arial" w:hAnsi="Arial" w:cs="Arial"/>
          <w:b/>
          <w:bCs/>
          <w:sz w:val="24"/>
          <w:szCs w:val="24"/>
        </w:rPr>
        <w:t>Φερφυρή</w:t>
      </w:r>
      <w:r w:rsidR="007E162B" w:rsidRPr="00B06843">
        <w:rPr>
          <w:rFonts w:ascii="Arial" w:hAnsi="Arial" w:cs="Arial"/>
          <w:b/>
          <w:bCs/>
          <w:sz w:val="24"/>
          <w:szCs w:val="24"/>
        </w:rPr>
        <w:t xml:space="preserve"> </w:t>
      </w:r>
      <w:r w:rsidRPr="00B06843">
        <w:rPr>
          <w:rFonts w:ascii="Arial" w:hAnsi="Arial" w:cs="Arial"/>
          <w:b/>
          <w:bCs/>
          <w:sz w:val="24"/>
          <w:szCs w:val="24"/>
        </w:rPr>
        <w:t>Αναστασία</w:t>
      </w:r>
      <w:r w:rsidR="006634B4" w:rsidRPr="00B06843">
        <w:rPr>
          <w:rFonts w:ascii="Arial" w:hAnsi="Arial" w:cs="Arial"/>
          <w:bCs/>
          <w:szCs w:val="24"/>
        </w:rPr>
        <w:t xml:space="preserve">, </w:t>
      </w:r>
      <w:r w:rsidR="006634B4" w:rsidRPr="00B06843">
        <w:rPr>
          <w:rFonts w:ascii="Arial" w:hAnsi="Arial" w:cs="Arial"/>
          <w:bCs/>
          <w:sz w:val="20"/>
          <w:szCs w:val="24"/>
        </w:rPr>
        <w:t>Εκπ</w:t>
      </w:r>
      <w:r w:rsidR="00B06843">
        <w:rPr>
          <w:rFonts w:ascii="Arial" w:hAnsi="Arial" w:cs="Arial"/>
          <w:bCs/>
          <w:sz w:val="20"/>
          <w:szCs w:val="24"/>
        </w:rPr>
        <w:t>/</w:t>
      </w:r>
      <w:r w:rsidR="006634B4" w:rsidRPr="00B06843">
        <w:rPr>
          <w:rFonts w:ascii="Arial" w:hAnsi="Arial" w:cs="Arial"/>
          <w:bCs/>
          <w:sz w:val="20"/>
          <w:szCs w:val="24"/>
        </w:rPr>
        <w:t>κός Ειδικής Αγωγής ΠΕ71</w:t>
      </w:r>
      <w:r w:rsidR="00B06843" w:rsidRPr="00B06843">
        <w:rPr>
          <w:rFonts w:ascii="Arial" w:hAnsi="Arial" w:cs="Arial"/>
          <w:bCs/>
          <w:sz w:val="20"/>
          <w:szCs w:val="24"/>
        </w:rPr>
        <w:t xml:space="preserve">, </w:t>
      </w:r>
      <w:r w:rsidR="00B06843">
        <w:rPr>
          <w:rFonts w:ascii="Arial" w:hAnsi="Arial" w:cs="Arial"/>
          <w:bCs/>
          <w:sz w:val="20"/>
          <w:szCs w:val="24"/>
        </w:rPr>
        <w:t>Ειδικό Δημοτικό Σχολείο Ζακύνθου</w:t>
      </w:r>
    </w:p>
    <w:bookmarkStart w:id="0" w:name="_GoBack"/>
    <w:bookmarkEnd w:id="0"/>
    <w:p w:rsidR="00B06843" w:rsidRPr="00B06843" w:rsidRDefault="007E162B" w:rsidP="00B06843">
      <w:pPr>
        <w:spacing w:line="360" w:lineRule="auto"/>
        <w:ind w:firstLine="720"/>
        <w:jc w:val="center"/>
        <w:rPr>
          <w:rFonts w:ascii="Arial" w:hAnsi="Arial" w:cs="Arial"/>
        </w:rPr>
      </w:pPr>
      <w:r>
        <w:fldChar w:fldCharType="begin"/>
      </w:r>
      <w:r>
        <w:instrText xml:space="preserve"> HYPERLINK "mailto:anna.kokkali@yahoo.gr" </w:instrText>
      </w:r>
      <w:r>
        <w:fldChar w:fldCharType="separate"/>
      </w:r>
      <w:r w:rsidR="00B06843" w:rsidRPr="00B06843">
        <w:rPr>
          <w:rStyle w:val="Hyperlink"/>
          <w:rFonts w:ascii="Arial" w:hAnsi="Arial" w:cs="Arial"/>
          <w:lang w:val="en-US"/>
        </w:rPr>
        <w:t>anna</w:t>
      </w:r>
      <w:r w:rsidR="00B06843" w:rsidRPr="00B06843">
        <w:rPr>
          <w:rStyle w:val="Hyperlink"/>
          <w:rFonts w:ascii="Arial" w:hAnsi="Arial" w:cs="Arial"/>
        </w:rPr>
        <w:t>.</w:t>
      </w:r>
      <w:r w:rsidR="00B06843" w:rsidRPr="00B06843">
        <w:rPr>
          <w:rStyle w:val="Hyperlink"/>
          <w:rFonts w:ascii="Arial" w:hAnsi="Arial" w:cs="Arial"/>
          <w:lang w:val="en-US"/>
        </w:rPr>
        <w:t>kokkali</w:t>
      </w:r>
      <w:r w:rsidR="00B06843" w:rsidRPr="00B06843">
        <w:rPr>
          <w:rStyle w:val="Hyperlink"/>
          <w:rFonts w:ascii="Arial" w:hAnsi="Arial" w:cs="Arial"/>
        </w:rPr>
        <w:t>@</w:t>
      </w:r>
      <w:r w:rsidR="00B06843" w:rsidRPr="00B06843">
        <w:rPr>
          <w:rStyle w:val="Hyperlink"/>
          <w:rFonts w:ascii="Arial" w:hAnsi="Arial" w:cs="Arial"/>
          <w:lang w:val="en-US"/>
        </w:rPr>
        <w:t>yahoo</w:t>
      </w:r>
      <w:r w:rsidR="00B06843" w:rsidRPr="00B06843">
        <w:rPr>
          <w:rStyle w:val="Hyperlink"/>
          <w:rFonts w:ascii="Arial" w:hAnsi="Arial" w:cs="Arial"/>
        </w:rPr>
        <w:t>.</w:t>
      </w:r>
      <w:r w:rsidR="00B06843" w:rsidRPr="00B06843">
        <w:rPr>
          <w:rStyle w:val="Hyperlink"/>
          <w:rFonts w:ascii="Arial" w:hAnsi="Arial" w:cs="Arial"/>
          <w:lang w:val="en-US"/>
        </w:rPr>
        <w:t>gr</w:t>
      </w:r>
      <w:r>
        <w:rPr>
          <w:rStyle w:val="Hyperlink"/>
          <w:rFonts w:ascii="Arial" w:hAnsi="Arial" w:cs="Arial"/>
          <w:lang w:val="en-US"/>
        </w:rPr>
        <w:fldChar w:fldCharType="end"/>
      </w:r>
      <w:r w:rsidR="00B06843" w:rsidRPr="00B06843">
        <w:rPr>
          <w:rFonts w:ascii="Arial" w:hAnsi="Arial" w:cs="Arial"/>
        </w:rPr>
        <w:t xml:space="preserve">, </w:t>
      </w:r>
      <w:hyperlink r:id="rId6" w:history="1">
        <w:r w:rsidR="00B06843" w:rsidRPr="00B06843">
          <w:rPr>
            <w:rStyle w:val="Hyperlink"/>
            <w:rFonts w:ascii="Arial" w:hAnsi="Arial" w:cs="Arial"/>
            <w:lang w:val="en-US"/>
          </w:rPr>
          <w:t>anferfir</w:t>
        </w:r>
        <w:r w:rsidR="00B06843" w:rsidRPr="00B06843">
          <w:rPr>
            <w:rStyle w:val="Hyperlink"/>
            <w:rFonts w:ascii="Arial" w:hAnsi="Arial" w:cs="Arial"/>
          </w:rPr>
          <w:t>@</w:t>
        </w:r>
        <w:r w:rsidR="00B06843" w:rsidRPr="00B06843">
          <w:rPr>
            <w:rStyle w:val="Hyperlink"/>
            <w:rFonts w:ascii="Arial" w:hAnsi="Arial" w:cs="Arial"/>
            <w:lang w:val="en-US"/>
          </w:rPr>
          <w:t>hotmail</w:t>
        </w:r>
        <w:r w:rsidR="00B06843" w:rsidRPr="00B06843">
          <w:rPr>
            <w:rStyle w:val="Hyperlink"/>
            <w:rFonts w:ascii="Arial" w:hAnsi="Arial" w:cs="Arial"/>
          </w:rPr>
          <w:t>.</w:t>
        </w:r>
        <w:r w:rsidR="00B06843" w:rsidRPr="00B06843">
          <w:rPr>
            <w:rStyle w:val="Hyperlink"/>
            <w:rFonts w:ascii="Arial" w:hAnsi="Arial" w:cs="Arial"/>
            <w:lang w:val="en-US"/>
          </w:rPr>
          <w:t>com</w:t>
        </w:r>
      </w:hyperlink>
    </w:p>
    <w:p w:rsidR="007A0A4D" w:rsidRDefault="007A0A4D" w:rsidP="007A0A4D">
      <w:pPr>
        <w:spacing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Περίληψη</w:t>
      </w:r>
    </w:p>
    <w:p w:rsidR="003F04A8" w:rsidRDefault="00EA76D4" w:rsidP="003004DB">
      <w:pPr>
        <w:ind w:firstLine="680"/>
        <w:jc w:val="both"/>
        <w:rPr>
          <w:rFonts w:ascii="Arial" w:eastAsia="Times New Roman" w:hAnsi="Arial" w:cs="Arial"/>
          <w:color w:val="000000"/>
          <w:sz w:val="24"/>
          <w:szCs w:val="24"/>
        </w:rPr>
      </w:pPr>
      <w:r>
        <w:rPr>
          <w:rFonts w:ascii="Arial" w:eastAsia="Times New Roman" w:hAnsi="Arial" w:cs="Arial"/>
          <w:color w:val="000000"/>
          <w:sz w:val="24"/>
          <w:szCs w:val="24"/>
        </w:rPr>
        <w:t>Ως συνεκπαίδευση μπορεί να θεωρηθεί</w:t>
      </w:r>
      <w:r w:rsidRPr="00EA76D4">
        <w:rPr>
          <w:rFonts w:ascii="Arial" w:eastAsia="Times New Roman" w:hAnsi="Arial" w:cs="Arial"/>
          <w:color w:val="000000"/>
          <w:sz w:val="24"/>
          <w:szCs w:val="24"/>
        </w:rPr>
        <w:t xml:space="preserve"> η </w:t>
      </w:r>
      <w:r w:rsidR="008041CB" w:rsidRPr="00EA76D4">
        <w:rPr>
          <w:rFonts w:ascii="Arial" w:eastAsia="Times New Roman" w:hAnsi="Arial" w:cs="Arial"/>
          <w:color w:val="000000"/>
          <w:sz w:val="24"/>
          <w:szCs w:val="24"/>
        </w:rPr>
        <w:t>εκπαιδευτική και κοινωνική ένταξη παιδιών με ειδικές ανάγκες σε μια σχολική κοινότητα (Ρήγα, 19</w:t>
      </w:r>
      <w:r w:rsidRPr="00EA76D4">
        <w:rPr>
          <w:rFonts w:ascii="Arial" w:eastAsia="Times New Roman" w:hAnsi="Arial" w:cs="Arial"/>
          <w:color w:val="000000"/>
          <w:sz w:val="24"/>
          <w:szCs w:val="24"/>
        </w:rPr>
        <w:t xml:space="preserve">97), με στόχο </w:t>
      </w:r>
      <w:r>
        <w:rPr>
          <w:rFonts w:ascii="Arial" w:eastAsia="Times New Roman" w:hAnsi="Arial" w:cs="Arial"/>
          <w:color w:val="000000"/>
          <w:sz w:val="24"/>
          <w:szCs w:val="24"/>
        </w:rPr>
        <w:t>τη δ</w:t>
      </w:r>
      <w:r w:rsidR="008041CB" w:rsidRPr="00EA76D4">
        <w:rPr>
          <w:rFonts w:ascii="Arial" w:eastAsia="Times New Roman" w:hAnsi="Arial" w:cs="Arial"/>
          <w:color w:val="000000"/>
          <w:sz w:val="24"/>
          <w:szCs w:val="24"/>
        </w:rPr>
        <w:t xml:space="preserve">ημιουργία ενός σχολείου όπου όλα τα παιδιά με και χωρίς ιδιαιτερότητες έχουν την δυνατότητα να παρακολουθήσουν το αναλυτικό πρόγραμμα της γενικής τάξης, λαμβάνοντας υπόψη τις εκάστοτε ανάγκες τους, με την προσφορά κατάλληλων υπηρεσιών υποστήριξης (Γεωργιάδη κ.α., 2008). </w:t>
      </w:r>
      <w:r>
        <w:rPr>
          <w:rFonts w:ascii="Arial" w:eastAsia="Times New Roman" w:hAnsi="Arial" w:cs="Arial"/>
          <w:color w:val="000000"/>
          <w:sz w:val="24"/>
          <w:szCs w:val="24"/>
        </w:rPr>
        <w:t xml:space="preserve">Σκοπός της παρούσας εργασίας είναι να γίνει μια παρουσίαση ενός προγράμματος συνεκπαίδευσης που υλοποιήθηκε ανάμεσα σε δύο σχολικές μονάδες της Ζακύνθου και ως επιμέρους στόχοι να αναδειχθεί η </w:t>
      </w:r>
      <w:r w:rsidR="00554596">
        <w:rPr>
          <w:rFonts w:ascii="Arial" w:eastAsia="Times New Roman" w:hAnsi="Arial" w:cs="Arial"/>
          <w:color w:val="000000"/>
          <w:sz w:val="24"/>
          <w:szCs w:val="24"/>
        </w:rPr>
        <w:t>συνεργασία και η σύμπραξή τους</w:t>
      </w:r>
      <w:r>
        <w:rPr>
          <w:rFonts w:ascii="Arial" w:eastAsia="Times New Roman" w:hAnsi="Arial" w:cs="Arial"/>
          <w:color w:val="000000"/>
          <w:sz w:val="24"/>
          <w:szCs w:val="24"/>
        </w:rPr>
        <w:t>, καθώς και οι διαδικασίες που ακολουθήθηκαν για τη</w:t>
      </w:r>
      <w:r w:rsidR="00997B73">
        <w:rPr>
          <w:rFonts w:ascii="Arial" w:eastAsia="Times New Roman" w:hAnsi="Arial" w:cs="Arial"/>
          <w:color w:val="000000"/>
          <w:sz w:val="24"/>
          <w:szCs w:val="24"/>
        </w:rPr>
        <w:t>ν ομαλή ένταξη ενός παιδιού με Διαταραχή Α</w:t>
      </w:r>
      <w:r>
        <w:rPr>
          <w:rFonts w:ascii="Arial" w:eastAsia="Times New Roman" w:hAnsi="Arial" w:cs="Arial"/>
          <w:color w:val="000000"/>
          <w:sz w:val="24"/>
          <w:szCs w:val="24"/>
        </w:rPr>
        <w:t xml:space="preserve">υτιστικού </w:t>
      </w:r>
      <w:r w:rsidR="00997B73">
        <w:rPr>
          <w:rFonts w:ascii="Arial" w:eastAsia="Times New Roman" w:hAnsi="Arial" w:cs="Arial"/>
          <w:color w:val="000000"/>
          <w:sz w:val="24"/>
          <w:szCs w:val="24"/>
        </w:rPr>
        <w:t xml:space="preserve">Φάσματος (ΔΑΦ) από το ένα σχολικό περιβάλλον στο άλλο και πιο συγκεκριμένα, από το Ειδικό Δημοτικό Σχολείο Ζακύνθου στο Δημοτικό Σχολείο Ορεινής Ζώνης Ζακύνθου. </w:t>
      </w:r>
    </w:p>
    <w:p w:rsidR="00997B73" w:rsidRDefault="00997B73" w:rsidP="00254DBB">
      <w:pPr>
        <w:jc w:val="both"/>
        <w:rPr>
          <w:rFonts w:ascii="Arial" w:eastAsia="Times New Roman" w:hAnsi="Arial" w:cs="Arial"/>
          <w:color w:val="000000"/>
          <w:sz w:val="24"/>
          <w:szCs w:val="24"/>
        </w:rPr>
      </w:pPr>
      <w:r>
        <w:rPr>
          <w:rFonts w:ascii="Arial" w:eastAsia="Times New Roman" w:hAnsi="Arial" w:cs="Arial"/>
          <w:color w:val="000000"/>
          <w:sz w:val="24"/>
          <w:szCs w:val="24"/>
        </w:rPr>
        <w:t>Η διαδικασία ένταξης του μαθητή με ΔΑΦ στο γενικό πλαίσιο πραγματοποιήθηκε με αργά και σταθερά βήματα, σε χρονική διάρκεια τριών σχολικών ετών και σε τρεις φάσεις. Στην πρώτη φάση έγινε η προετοιμασία του μαθητή από την ειδική παιδαγωγό στο ειδικό σχολείο, με τη συνεργασία ειδικού προσωπικού (ψυχολόγου, κοινωνικού λειτουργού), καθώς και η ενημέρωση και ευαισθητοποίηση της εκπαιδευτικής κοινότητας (μαθητών και εκπαιδευτικών) στο γενικό σχολείο, μέσα από βιωματικές δραστηριότητες, παιχνίδια ρόλων και συζήτηση. Στ</w:t>
      </w:r>
      <w:r w:rsidR="003004DB">
        <w:rPr>
          <w:rFonts w:ascii="Arial" w:eastAsia="Times New Roman" w:hAnsi="Arial" w:cs="Arial"/>
          <w:color w:val="000000"/>
          <w:sz w:val="24"/>
          <w:szCs w:val="24"/>
        </w:rPr>
        <w:t xml:space="preserve">η δεύτερη φάση έγινε προσπάθεια ανάπτυξης των κοινωνικών και συναισθηματικών δεξιοτήτων του μαθητή, ταυτόχρονα με τη μαθησιακή του ανάπτυξη στο ειδικό σχολείο. Στην τρίτη φάση πραγματοποιήθηκε </w:t>
      </w:r>
      <w:r>
        <w:rPr>
          <w:rFonts w:ascii="Arial" w:eastAsia="Times New Roman" w:hAnsi="Arial" w:cs="Arial"/>
          <w:color w:val="000000"/>
          <w:sz w:val="24"/>
          <w:szCs w:val="24"/>
        </w:rPr>
        <w:t xml:space="preserve">η σταδιακή ένταξη του μαθητή μια φορά την εβδομάδα στο γενικό σχολείο </w:t>
      </w:r>
      <w:r w:rsidR="003004DB">
        <w:rPr>
          <w:rFonts w:ascii="Arial" w:eastAsia="Times New Roman" w:hAnsi="Arial" w:cs="Arial"/>
          <w:color w:val="000000"/>
          <w:sz w:val="24"/>
          <w:szCs w:val="24"/>
        </w:rPr>
        <w:t xml:space="preserve">με συνοδεία ειδικού προσωπικού, μέχρι το τέλος της σχολικής χρονιάς. </w:t>
      </w:r>
    </w:p>
    <w:p w:rsidR="00554596" w:rsidRPr="00EA76D4" w:rsidRDefault="003004DB" w:rsidP="00254DBB">
      <w:pPr>
        <w:jc w:val="both"/>
        <w:rPr>
          <w:rFonts w:ascii="Arial" w:eastAsia="Times New Roman" w:hAnsi="Arial" w:cs="Arial"/>
          <w:color w:val="000000"/>
          <w:sz w:val="24"/>
          <w:szCs w:val="24"/>
        </w:rPr>
      </w:pPr>
      <w:r>
        <w:rPr>
          <w:rFonts w:ascii="Arial" w:eastAsia="Times New Roman" w:hAnsi="Arial" w:cs="Arial"/>
          <w:color w:val="000000"/>
          <w:sz w:val="24"/>
          <w:szCs w:val="24"/>
        </w:rPr>
        <w:t xml:space="preserve">Τα αποτελέσματα αυτού του προγράμματος συνεκπαίδευσης φάνηκαν μέσα στα επόμενα δύο σχολικά έτη που ακολούθησαν, καθώς έγινε η ολική ένταξη του μαθητή στο γενικό σχολείο με τη βοήθεια παράλληλης στήριξης. Ο μαθητής από εκεί που στην αρχή ήταν ελάχιστα ανεκτικός σε αλλαγές, με </w:t>
      </w:r>
      <w:r>
        <w:rPr>
          <w:rFonts w:ascii="Arial" w:eastAsia="Times New Roman" w:hAnsi="Arial" w:cs="Arial"/>
          <w:color w:val="000000"/>
          <w:sz w:val="24"/>
          <w:szCs w:val="24"/>
        </w:rPr>
        <w:lastRenderedPageBreak/>
        <w:t xml:space="preserve">έντονα συναισθηματικά ξεσπάσματα, με δυσκολίες στον προφορικό λόγο, έντονη αυτοαπορρόφηση και διάσπαση προσοχής, σταδιακά έγινε πολύ πιο πρόθυμος, συνεργατικός, </w:t>
      </w:r>
      <w:r w:rsidR="00554596">
        <w:rPr>
          <w:rFonts w:ascii="Arial" w:eastAsia="Times New Roman" w:hAnsi="Arial" w:cs="Arial"/>
          <w:color w:val="000000"/>
          <w:sz w:val="24"/>
          <w:szCs w:val="24"/>
        </w:rPr>
        <w:t xml:space="preserve">προσαρμοστικός και ευέλικτος στην νέα του σχολική πραγματικότητα. </w:t>
      </w:r>
    </w:p>
    <w:p w:rsidR="00316E6D" w:rsidRPr="00554596" w:rsidRDefault="00316E6D" w:rsidP="00254DBB">
      <w:pPr>
        <w:jc w:val="both"/>
        <w:rPr>
          <w:rFonts w:ascii="Arial" w:eastAsia="Times New Roman" w:hAnsi="Arial" w:cs="Arial"/>
          <w:color w:val="000000"/>
          <w:sz w:val="24"/>
          <w:szCs w:val="24"/>
        </w:rPr>
      </w:pPr>
      <w:r w:rsidRPr="00554596">
        <w:rPr>
          <w:rFonts w:ascii="Arial" w:eastAsia="Times New Roman" w:hAnsi="Arial" w:cs="Arial"/>
          <w:color w:val="000000"/>
          <w:sz w:val="24"/>
          <w:szCs w:val="24"/>
        </w:rPr>
        <w:t xml:space="preserve">Σημαντικό ρόλο στο όλο εγχείρημα </w:t>
      </w:r>
      <w:r w:rsidR="007A0A4D">
        <w:rPr>
          <w:rFonts w:ascii="Arial" w:eastAsia="Times New Roman" w:hAnsi="Arial" w:cs="Arial"/>
          <w:color w:val="000000"/>
          <w:sz w:val="24"/>
          <w:szCs w:val="24"/>
        </w:rPr>
        <w:t>διαδραμάτισαν</w:t>
      </w:r>
      <w:r w:rsidRPr="00554596">
        <w:rPr>
          <w:rFonts w:ascii="Arial" w:eastAsia="Times New Roman" w:hAnsi="Arial" w:cs="Arial"/>
          <w:color w:val="000000"/>
          <w:sz w:val="24"/>
          <w:szCs w:val="24"/>
        </w:rPr>
        <w:t xml:space="preserve"> </w:t>
      </w:r>
      <w:r w:rsidR="007A0A4D" w:rsidRPr="00554596">
        <w:rPr>
          <w:rFonts w:ascii="Arial" w:eastAsia="Times New Roman" w:hAnsi="Arial" w:cs="Arial"/>
          <w:color w:val="000000"/>
          <w:sz w:val="24"/>
          <w:szCs w:val="24"/>
        </w:rPr>
        <w:t xml:space="preserve">οι ξεκάθαροι στόχοι, </w:t>
      </w:r>
      <w:r w:rsidRPr="00554596">
        <w:rPr>
          <w:rFonts w:ascii="Arial" w:eastAsia="Times New Roman" w:hAnsi="Arial" w:cs="Arial"/>
          <w:color w:val="000000"/>
          <w:sz w:val="24"/>
          <w:szCs w:val="24"/>
        </w:rPr>
        <w:t xml:space="preserve">η συμβολή της παράλληλης στήριξης, </w:t>
      </w:r>
      <w:r w:rsidR="00E56AA9" w:rsidRPr="00554596">
        <w:rPr>
          <w:rFonts w:ascii="Arial" w:eastAsia="Times New Roman" w:hAnsi="Arial" w:cs="Arial"/>
          <w:color w:val="000000"/>
          <w:sz w:val="24"/>
          <w:szCs w:val="24"/>
        </w:rPr>
        <w:t xml:space="preserve">η σωστή προετοιμασία και οργάνωση των </w:t>
      </w:r>
      <w:r w:rsidR="00554596">
        <w:rPr>
          <w:rFonts w:ascii="Arial" w:eastAsia="Times New Roman" w:hAnsi="Arial" w:cs="Arial"/>
          <w:color w:val="000000"/>
          <w:sz w:val="24"/>
          <w:szCs w:val="24"/>
        </w:rPr>
        <w:t xml:space="preserve">απαιτούμενων </w:t>
      </w:r>
      <w:r w:rsidR="00E56AA9" w:rsidRPr="00554596">
        <w:rPr>
          <w:rFonts w:ascii="Arial" w:eastAsia="Times New Roman" w:hAnsi="Arial" w:cs="Arial"/>
          <w:color w:val="000000"/>
          <w:sz w:val="24"/>
          <w:szCs w:val="24"/>
        </w:rPr>
        <w:t>βημάτων</w:t>
      </w:r>
      <w:r w:rsidR="006634B4" w:rsidRPr="00554596">
        <w:rPr>
          <w:rFonts w:ascii="Arial" w:eastAsia="Times New Roman" w:hAnsi="Arial" w:cs="Arial"/>
          <w:color w:val="000000"/>
          <w:sz w:val="24"/>
          <w:szCs w:val="24"/>
        </w:rPr>
        <w:t>,</w:t>
      </w:r>
      <w:r w:rsidR="00E56AA9" w:rsidRPr="00554596">
        <w:rPr>
          <w:rFonts w:ascii="Arial" w:eastAsia="Times New Roman" w:hAnsi="Arial" w:cs="Arial"/>
          <w:color w:val="000000"/>
          <w:sz w:val="24"/>
          <w:szCs w:val="24"/>
        </w:rPr>
        <w:t xml:space="preserve"> </w:t>
      </w:r>
      <w:r w:rsidRPr="00554596">
        <w:rPr>
          <w:rFonts w:ascii="Arial" w:eastAsia="Times New Roman" w:hAnsi="Arial" w:cs="Arial"/>
          <w:color w:val="000000"/>
          <w:sz w:val="24"/>
          <w:szCs w:val="24"/>
        </w:rPr>
        <w:t>η συνεργασία όλων των εμπλεκομένων, η συχνή αξιολόγηση της πορείας του προγρ</w:t>
      </w:r>
      <w:r w:rsidR="00E56AA9" w:rsidRPr="00554596">
        <w:rPr>
          <w:rFonts w:ascii="Arial" w:eastAsia="Times New Roman" w:hAnsi="Arial" w:cs="Arial"/>
          <w:color w:val="000000"/>
          <w:sz w:val="24"/>
          <w:szCs w:val="24"/>
        </w:rPr>
        <w:t>άμματος</w:t>
      </w:r>
      <w:r w:rsidRPr="00554596">
        <w:rPr>
          <w:rFonts w:ascii="Arial" w:eastAsia="Times New Roman" w:hAnsi="Arial" w:cs="Arial"/>
          <w:color w:val="000000"/>
          <w:sz w:val="24"/>
          <w:szCs w:val="24"/>
        </w:rPr>
        <w:t xml:space="preserve"> </w:t>
      </w:r>
      <w:r w:rsidR="00554596">
        <w:rPr>
          <w:rFonts w:ascii="Arial" w:eastAsia="Times New Roman" w:hAnsi="Arial" w:cs="Arial"/>
          <w:color w:val="000000"/>
          <w:sz w:val="24"/>
          <w:szCs w:val="24"/>
        </w:rPr>
        <w:t xml:space="preserve">με τη μέθοδο της παρατήρησης </w:t>
      </w:r>
      <w:r w:rsidR="00E56AA9" w:rsidRPr="00554596">
        <w:rPr>
          <w:rFonts w:ascii="Arial" w:eastAsia="Times New Roman" w:hAnsi="Arial" w:cs="Arial"/>
          <w:color w:val="000000"/>
          <w:sz w:val="24"/>
          <w:szCs w:val="24"/>
        </w:rPr>
        <w:t xml:space="preserve">και η προσαρμοστικότητά του στις ανάγκες του μαθητή με ΔΑΦ, σε συσχέτιση πάντα με τις ανάγκες και των υπολοίπων μαθητών του </w:t>
      </w:r>
      <w:r w:rsidR="006634B4" w:rsidRPr="00554596">
        <w:rPr>
          <w:rFonts w:ascii="Arial" w:eastAsia="Times New Roman" w:hAnsi="Arial" w:cs="Arial"/>
          <w:color w:val="000000"/>
          <w:sz w:val="24"/>
          <w:szCs w:val="24"/>
        </w:rPr>
        <w:t xml:space="preserve">γενικού </w:t>
      </w:r>
      <w:r w:rsidR="00E56AA9" w:rsidRPr="00554596">
        <w:rPr>
          <w:rFonts w:ascii="Arial" w:eastAsia="Times New Roman" w:hAnsi="Arial" w:cs="Arial"/>
          <w:color w:val="000000"/>
          <w:sz w:val="24"/>
          <w:szCs w:val="24"/>
        </w:rPr>
        <w:t xml:space="preserve">σχολείου. </w:t>
      </w:r>
    </w:p>
    <w:p w:rsidR="007A0A4D" w:rsidRDefault="001A0A35" w:rsidP="00254DBB">
      <w:pPr>
        <w:jc w:val="both"/>
        <w:rPr>
          <w:rFonts w:ascii="Arial" w:eastAsia="Times New Roman" w:hAnsi="Arial" w:cs="Arial"/>
          <w:color w:val="000000"/>
          <w:sz w:val="24"/>
          <w:szCs w:val="24"/>
        </w:rPr>
      </w:pPr>
      <w:r w:rsidRPr="00554596">
        <w:rPr>
          <w:rFonts w:ascii="Arial" w:eastAsia="Times New Roman" w:hAnsi="Arial" w:cs="Arial"/>
          <w:color w:val="000000"/>
          <w:sz w:val="24"/>
          <w:szCs w:val="24"/>
        </w:rPr>
        <w:t xml:space="preserve">Μέσα από την εργασία </w:t>
      </w:r>
      <w:r w:rsidR="00554596">
        <w:rPr>
          <w:rFonts w:ascii="Arial" w:eastAsia="Times New Roman" w:hAnsi="Arial" w:cs="Arial"/>
          <w:color w:val="000000"/>
          <w:sz w:val="24"/>
          <w:szCs w:val="24"/>
        </w:rPr>
        <w:t xml:space="preserve">αυτή, </w:t>
      </w:r>
      <w:r w:rsidRPr="00554596">
        <w:rPr>
          <w:rFonts w:ascii="Arial" w:eastAsia="Times New Roman" w:hAnsi="Arial" w:cs="Arial"/>
          <w:color w:val="000000"/>
          <w:sz w:val="24"/>
          <w:szCs w:val="24"/>
        </w:rPr>
        <w:t xml:space="preserve">επισημαίνεται πως απαραίτητη προϋπόθεση </w:t>
      </w:r>
      <w:r w:rsidR="006634B4" w:rsidRPr="00554596">
        <w:rPr>
          <w:rFonts w:ascii="Arial" w:eastAsia="Times New Roman" w:hAnsi="Arial" w:cs="Arial"/>
          <w:color w:val="000000"/>
          <w:sz w:val="24"/>
          <w:szCs w:val="24"/>
        </w:rPr>
        <w:t xml:space="preserve">για ένα πρόγραμμα συνεκπαίδευσης </w:t>
      </w:r>
      <w:r w:rsidRPr="00554596">
        <w:rPr>
          <w:rFonts w:ascii="Arial" w:eastAsia="Times New Roman" w:hAnsi="Arial" w:cs="Arial"/>
          <w:color w:val="000000"/>
          <w:sz w:val="24"/>
          <w:szCs w:val="24"/>
        </w:rPr>
        <w:t>είναι η απόλυτη συνεργασία εκπαιδευτικών, ειδικού προσωπικού, μαθητών, γονέων και σύσσωμης της εκπαιδευτ</w:t>
      </w:r>
      <w:r w:rsidR="00554596">
        <w:rPr>
          <w:rFonts w:ascii="Arial" w:eastAsia="Times New Roman" w:hAnsi="Arial" w:cs="Arial"/>
          <w:color w:val="000000"/>
          <w:sz w:val="24"/>
          <w:szCs w:val="24"/>
        </w:rPr>
        <w:t>ικής κοινότητας, ώστε να στοχεύει</w:t>
      </w:r>
      <w:r w:rsidRPr="00554596">
        <w:rPr>
          <w:rFonts w:ascii="Arial" w:eastAsia="Times New Roman" w:hAnsi="Arial" w:cs="Arial"/>
          <w:color w:val="000000"/>
          <w:sz w:val="24"/>
          <w:szCs w:val="24"/>
        </w:rPr>
        <w:t xml:space="preserve"> στην ουσιαστική ένταξη και αποδοχή ενός</w:t>
      </w:r>
      <w:r w:rsidR="00554596">
        <w:rPr>
          <w:rFonts w:ascii="Arial" w:eastAsia="Times New Roman" w:hAnsi="Arial" w:cs="Arial"/>
          <w:color w:val="000000"/>
          <w:sz w:val="24"/>
          <w:szCs w:val="24"/>
        </w:rPr>
        <w:t xml:space="preserve"> μαθητή με ειδικές ανάγκες στο γενικό σ</w:t>
      </w:r>
      <w:r w:rsidRPr="00554596">
        <w:rPr>
          <w:rFonts w:ascii="Arial" w:eastAsia="Times New Roman" w:hAnsi="Arial" w:cs="Arial"/>
          <w:color w:val="000000"/>
          <w:sz w:val="24"/>
          <w:szCs w:val="24"/>
        </w:rPr>
        <w:t xml:space="preserve">χολείο. </w:t>
      </w:r>
      <w:r w:rsidR="00880BC2" w:rsidRPr="00554596">
        <w:rPr>
          <w:rFonts w:ascii="Arial" w:eastAsia="Times New Roman" w:hAnsi="Arial" w:cs="Arial"/>
          <w:color w:val="000000"/>
          <w:sz w:val="24"/>
          <w:szCs w:val="24"/>
        </w:rPr>
        <w:t>Επίσης,</w:t>
      </w:r>
      <w:r w:rsidRPr="00554596">
        <w:rPr>
          <w:rFonts w:ascii="Arial" w:eastAsia="Times New Roman" w:hAnsi="Arial" w:cs="Arial"/>
          <w:color w:val="000000"/>
          <w:sz w:val="24"/>
          <w:szCs w:val="24"/>
        </w:rPr>
        <w:t xml:space="preserve"> αποδεικνύεται πως αυτό είναι εφικτό όταν υπάρχει όρεξη, θέλ</w:t>
      </w:r>
      <w:r w:rsidR="00880BC2" w:rsidRPr="00554596">
        <w:rPr>
          <w:rFonts w:ascii="Arial" w:eastAsia="Times New Roman" w:hAnsi="Arial" w:cs="Arial"/>
          <w:color w:val="000000"/>
          <w:sz w:val="24"/>
          <w:szCs w:val="24"/>
        </w:rPr>
        <w:t>ηση για δουλειά και συνεργασία εκπαιδευτικών από διαφορετικά σχολικά πλαίσια, με κοινό όραμα την αποδοχή τη διαφορετικότητας και την παροχή ίσων ευκαιριών στην εκπαίδευση.</w:t>
      </w:r>
    </w:p>
    <w:p w:rsidR="008041CB" w:rsidRDefault="008041CB" w:rsidP="007A0A4D">
      <w:pPr>
        <w:jc w:val="both"/>
        <w:rPr>
          <w:rFonts w:ascii="Arial" w:eastAsia="Times New Roman" w:hAnsi="Arial" w:cs="Arial"/>
          <w:b/>
          <w:color w:val="000000"/>
          <w:sz w:val="24"/>
          <w:szCs w:val="24"/>
        </w:rPr>
      </w:pPr>
    </w:p>
    <w:p w:rsidR="007A0A4D" w:rsidRDefault="008041CB" w:rsidP="007A0A4D">
      <w:pPr>
        <w:jc w:val="both"/>
        <w:rPr>
          <w:rFonts w:ascii="Arial" w:eastAsia="Times New Roman" w:hAnsi="Arial" w:cs="Arial"/>
          <w:color w:val="000000"/>
          <w:sz w:val="24"/>
          <w:szCs w:val="24"/>
        </w:rPr>
      </w:pPr>
      <w:r w:rsidRPr="007A0A4D">
        <w:rPr>
          <w:rFonts w:ascii="Arial" w:eastAsia="Times New Roman" w:hAnsi="Arial" w:cs="Arial"/>
          <w:b/>
          <w:color w:val="000000"/>
          <w:sz w:val="24"/>
          <w:szCs w:val="24"/>
        </w:rPr>
        <w:t>Λέξεις - Κλειδιά:</w:t>
      </w:r>
      <w:r w:rsidRPr="007A0A4D">
        <w:rPr>
          <w:rFonts w:ascii="Arial" w:eastAsia="Times New Roman" w:hAnsi="Arial" w:cs="Arial"/>
          <w:color w:val="000000"/>
          <w:sz w:val="24"/>
          <w:szCs w:val="24"/>
        </w:rPr>
        <w:t xml:space="preserve"> </w:t>
      </w:r>
      <w:r w:rsidRPr="007A0A4D">
        <w:rPr>
          <w:rFonts w:ascii="Arial" w:eastAsia="Times New Roman" w:hAnsi="Arial" w:cs="Arial"/>
          <w:i/>
          <w:color w:val="000000"/>
          <w:szCs w:val="24"/>
        </w:rPr>
        <w:t>συνεκπαίδευση, συνεργασία, διαταραχή αυτιστικού φάσματος</w:t>
      </w:r>
    </w:p>
    <w:p w:rsidR="008041CB" w:rsidRDefault="008041CB" w:rsidP="007A0A4D">
      <w:pPr>
        <w:jc w:val="both"/>
        <w:rPr>
          <w:rFonts w:ascii="Arial" w:eastAsia="Times New Roman" w:hAnsi="Arial" w:cs="Arial"/>
          <w:b/>
          <w:color w:val="000000"/>
          <w:sz w:val="24"/>
          <w:szCs w:val="24"/>
        </w:rPr>
      </w:pPr>
    </w:p>
    <w:p w:rsidR="007A0A4D" w:rsidRPr="007A0A4D" w:rsidRDefault="007A0A4D" w:rsidP="007A0A4D">
      <w:pPr>
        <w:jc w:val="both"/>
        <w:rPr>
          <w:rFonts w:ascii="Arial" w:eastAsia="Times New Roman" w:hAnsi="Arial" w:cs="Arial"/>
          <w:b/>
          <w:color w:val="000000"/>
          <w:sz w:val="24"/>
          <w:szCs w:val="24"/>
        </w:rPr>
      </w:pPr>
      <w:r w:rsidRPr="007A0A4D">
        <w:rPr>
          <w:rFonts w:ascii="Arial" w:eastAsia="Times New Roman" w:hAnsi="Arial" w:cs="Arial"/>
          <w:b/>
          <w:color w:val="000000"/>
          <w:sz w:val="24"/>
          <w:szCs w:val="24"/>
        </w:rPr>
        <w:t>Βιβλιογραφία</w:t>
      </w:r>
    </w:p>
    <w:p w:rsidR="007A0A4D" w:rsidRDefault="007A0A4D" w:rsidP="007A0A4D">
      <w:pPr>
        <w:jc w:val="both"/>
        <w:rPr>
          <w:rFonts w:ascii="Arial" w:eastAsia="Times New Roman" w:hAnsi="Arial" w:cs="Arial"/>
          <w:color w:val="000000"/>
          <w:sz w:val="20"/>
          <w:szCs w:val="24"/>
        </w:rPr>
      </w:pPr>
      <w:r w:rsidRPr="00720D70">
        <w:rPr>
          <w:rFonts w:ascii="Arial" w:eastAsia="Times New Roman" w:hAnsi="Arial" w:cs="Arial"/>
          <w:bCs/>
          <w:color w:val="000000"/>
          <w:sz w:val="20"/>
          <w:szCs w:val="24"/>
        </w:rPr>
        <w:t xml:space="preserve">Γεωργιάδη, Μ., Κουρκούτας, Η. &amp; Καλύβα, Ε. (2008). </w:t>
      </w:r>
      <w:r w:rsidRPr="00720D70">
        <w:rPr>
          <w:rFonts w:ascii="Arial" w:eastAsia="Times New Roman" w:hAnsi="Arial" w:cs="Arial"/>
          <w:i/>
          <w:iCs/>
          <w:color w:val="000000"/>
          <w:sz w:val="20"/>
          <w:szCs w:val="24"/>
        </w:rPr>
        <w:t>Η συνεκπαίδευση (Inclusion) στην Ευρώπη</w:t>
      </w:r>
      <w:r w:rsidRPr="00720D70">
        <w:rPr>
          <w:rFonts w:ascii="Arial" w:eastAsia="Times New Roman" w:hAnsi="Arial" w:cs="Arial"/>
          <w:color w:val="000000"/>
          <w:sz w:val="20"/>
          <w:szCs w:val="24"/>
        </w:rPr>
        <w:t xml:space="preserve">. [Ηλεκτρονική μορφή]. </w:t>
      </w:r>
      <w:r w:rsidR="00720D70">
        <w:rPr>
          <w:rFonts w:ascii="Arial" w:eastAsia="Times New Roman" w:hAnsi="Arial" w:cs="Arial"/>
          <w:color w:val="000000"/>
          <w:sz w:val="20"/>
          <w:szCs w:val="24"/>
        </w:rPr>
        <w:t>Ανακτήθηκε 15 Ιανουαρίου 2020 από</w:t>
      </w:r>
      <w:r w:rsidRPr="00720D70">
        <w:rPr>
          <w:rFonts w:ascii="Arial" w:eastAsia="Times New Roman" w:hAnsi="Arial" w:cs="Arial"/>
          <w:color w:val="000000"/>
          <w:sz w:val="20"/>
          <w:szCs w:val="24"/>
        </w:rPr>
        <w:t xml:space="preserve"> http://conf2007.edu.uoi.gr/Praktika/1236-1328.pdf </w:t>
      </w:r>
    </w:p>
    <w:p w:rsidR="00720D70" w:rsidRPr="00720D70" w:rsidRDefault="00720D70" w:rsidP="00720D70">
      <w:pPr>
        <w:jc w:val="both"/>
        <w:rPr>
          <w:rFonts w:ascii="Arial" w:eastAsia="Times New Roman" w:hAnsi="Arial" w:cs="Arial"/>
          <w:color w:val="000000"/>
          <w:sz w:val="20"/>
          <w:szCs w:val="24"/>
        </w:rPr>
      </w:pPr>
      <w:r w:rsidRPr="00720D70">
        <w:rPr>
          <w:rFonts w:ascii="Arial" w:eastAsia="Times New Roman" w:hAnsi="Arial" w:cs="Arial"/>
          <w:bCs/>
          <w:color w:val="000000"/>
          <w:sz w:val="20"/>
          <w:szCs w:val="24"/>
        </w:rPr>
        <w:t>Ρήγα, Α. (1997).</w:t>
      </w:r>
      <w:r w:rsidRPr="00720D70">
        <w:rPr>
          <w:rFonts w:ascii="Arial" w:eastAsia="Times New Roman" w:hAnsi="Arial" w:cs="Arial"/>
          <w:b/>
          <w:bCs/>
          <w:color w:val="000000"/>
          <w:sz w:val="20"/>
          <w:szCs w:val="24"/>
        </w:rPr>
        <w:t xml:space="preserve"> </w:t>
      </w:r>
      <w:r w:rsidRPr="00720D70">
        <w:rPr>
          <w:rFonts w:ascii="Arial" w:eastAsia="Times New Roman" w:hAnsi="Arial" w:cs="Arial"/>
          <w:color w:val="000000"/>
          <w:sz w:val="20"/>
          <w:szCs w:val="24"/>
        </w:rPr>
        <w:t>Κοινωνικές αναπαραστάσεις των εκπαιδευτικών για την συνεκπαίδευση παιδιών με και χωρίς ειδικές ανάγκες. Στο: Τάφα, Ε. (</w:t>
      </w:r>
      <w:r>
        <w:rPr>
          <w:rFonts w:ascii="Arial" w:eastAsia="Times New Roman" w:hAnsi="Arial" w:cs="Arial"/>
          <w:color w:val="000000"/>
          <w:sz w:val="20"/>
          <w:szCs w:val="24"/>
        </w:rPr>
        <w:t>Ε</w:t>
      </w:r>
      <w:r w:rsidRPr="00720D70">
        <w:rPr>
          <w:rFonts w:ascii="Arial" w:eastAsia="Times New Roman" w:hAnsi="Arial" w:cs="Arial"/>
          <w:color w:val="000000"/>
          <w:sz w:val="20"/>
          <w:szCs w:val="24"/>
        </w:rPr>
        <w:t xml:space="preserve">πιμ.) </w:t>
      </w:r>
      <w:r w:rsidRPr="00720D70">
        <w:rPr>
          <w:rFonts w:ascii="Arial" w:eastAsia="Times New Roman" w:hAnsi="Arial" w:cs="Arial"/>
          <w:i/>
          <w:iCs/>
          <w:color w:val="000000"/>
          <w:sz w:val="20"/>
          <w:szCs w:val="24"/>
        </w:rPr>
        <w:t xml:space="preserve">Συνεκπαίδευση παιδιών με και χωρίς προβλήματα μάθησης και συμπεριφορά. </w:t>
      </w:r>
      <w:r w:rsidRPr="00720D70">
        <w:rPr>
          <w:rFonts w:ascii="Arial" w:eastAsia="Times New Roman" w:hAnsi="Arial" w:cs="Arial"/>
          <w:iCs/>
          <w:color w:val="000000"/>
          <w:sz w:val="20"/>
          <w:szCs w:val="24"/>
        </w:rPr>
        <w:t>(σ</w:t>
      </w:r>
      <w:r>
        <w:rPr>
          <w:rFonts w:ascii="Arial" w:eastAsia="Times New Roman" w:hAnsi="Arial" w:cs="Arial"/>
          <w:iCs/>
          <w:color w:val="000000"/>
          <w:sz w:val="20"/>
          <w:szCs w:val="24"/>
        </w:rPr>
        <w:t>σ</w:t>
      </w:r>
      <w:r w:rsidRPr="00720D70">
        <w:rPr>
          <w:rFonts w:ascii="Arial" w:eastAsia="Times New Roman" w:hAnsi="Arial" w:cs="Arial"/>
          <w:iCs/>
          <w:color w:val="000000"/>
          <w:sz w:val="20"/>
          <w:szCs w:val="24"/>
        </w:rPr>
        <w:t xml:space="preserve">. </w:t>
      </w:r>
      <w:r w:rsidRPr="00720D70">
        <w:rPr>
          <w:rFonts w:ascii="Arial" w:eastAsia="Times New Roman" w:hAnsi="Arial" w:cs="Arial"/>
          <w:color w:val="000000"/>
          <w:sz w:val="20"/>
          <w:szCs w:val="24"/>
        </w:rPr>
        <w:t>260-294).</w:t>
      </w:r>
      <w:r>
        <w:rPr>
          <w:rFonts w:ascii="Arial" w:eastAsia="Times New Roman" w:hAnsi="Arial" w:cs="Arial"/>
          <w:color w:val="000000"/>
          <w:sz w:val="20"/>
          <w:szCs w:val="24"/>
        </w:rPr>
        <w:t xml:space="preserve"> Αθήνα: Ελληνικά Γράμματα.</w:t>
      </w:r>
    </w:p>
    <w:p w:rsidR="00720D70" w:rsidRPr="00720D70" w:rsidRDefault="00720D70" w:rsidP="007A0A4D">
      <w:pPr>
        <w:jc w:val="both"/>
        <w:rPr>
          <w:rFonts w:ascii="Arial" w:eastAsia="Times New Roman" w:hAnsi="Arial" w:cs="Arial"/>
          <w:color w:val="000000"/>
          <w:sz w:val="20"/>
          <w:szCs w:val="24"/>
        </w:rPr>
      </w:pPr>
    </w:p>
    <w:p w:rsidR="007A0A4D" w:rsidRPr="00554596" w:rsidRDefault="007A0A4D" w:rsidP="007A0A4D">
      <w:pPr>
        <w:jc w:val="both"/>
        <w:rPr>
          <w:rFonts w:ascii="Arial" w:eastAsia="Times New Roman" w:hAnsi="Arial" w:cs="Arial"/>
          <w:color w:val="000000"/>
          <w:sz w:val="24"/>
          <w:szCs w:val="24"/>
        </w:rPr>
      </w:pPr>
    </w:p>
    <w:sectPr w:rsidR="007A0A4D" w:rsidRPr="00554596" w:rsidSect="000C0D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33EF"/>
    <w:multiLevelType w:val="hybridMultilevel"/>
    <w:tmpl w:val="3D4E65F8"/>
    <w:lvl w:ilvl="0" w:tplc="62A6CF94">
      <w:start w:val="1"/>
      <w:numFmt w:val="bullet"/>
      <w:lvlText w:val=""/>
      <w:lvlJc w:val="left"/>
      <w:pPr>
        <w:tabs>
          <w:tab w:val="num" w:pos="720"/>
        </w:tabs>
        <w:ind w:left="720" w:hanging="360"/>
      </w:pPr>
      <w:rPr>
        <w:rFonts w:ascii="Wingdings 2" w:hAnsi="Wingdings 2" w:hint="default"/>
      </w:rPr>
    </w:lvl>
    <w:lvl w:ilvl="1" w:tplc="E8220E64" w:tentative="1">
      <w:start w:val="1"/>
      <w:numFmt w:val="bullet"/>
      <w:lvlText w:val=""/>
      <w:lvlJc w:val="left"/>
      <w:pPr>
        <w:tabs>
          <w:tab w:val="num" w:pos="1440"/>
        </w:tabs>
        <w:ind w:left="1440" w:hanging="360"/>
      </w:pPr>
      <w:rPr>
        <w:rFonts w:ascii="Wingdings 2" w:hAnsi="Wingdings 2" w:hint="default"/>
      </w:rPr>
    </w:lvl>
    <w:lvl w:ilvl="2" w:tplc="5A9213EE" w:tentative="1">
      <w:start w:val="1"/>
      <w:numFmt w:val="bullet"/>
      <w:lvlText w:val=""/>
      <w:lvlJc w:val="left"/>
      <w:pPr>
        <w:tabs>
          <w:tab w:val="num" w:pos="2160"/>
        </w:tabs>
        <w:ind w:left="2160" w:hanging="360"/>
      </w:pPr>
      <w:rPr>
        <w:rFonts w:ascii="Wingdings 2" w:hAnsi="Wingdings 2" w:hint="default"/>
      </w:rPr>
    </w:lvl>
    <w:lvl w:ilvl="3" w:tplc="0E16BA7A" w:tentative="1">
      <w:start w:val="1"/>
      <w:numFmt w:val="bullet"/>
      <w:lvlText w:val=""/>
      <w:lvlJc w:val="left"/>
      <w:pPr>
        <w:tabs>
          <w:tab w:val="num" w:pos="2880"/>
        </w:tabs>
        <w:ind w:left="2880" w:hanging="360"/>
      </w:pPr>
      <w:rPr>
        <w:rFonts w:ascii="Wingdings 2" w:hAnsi="Wingdings 2" w:hint="default"/>
      </w:rPr>
    </w:lvl>
    <w:lvl w:ilvl="4" w:tplc="4C3AE5E8" w:tentative="1">
      <w:start w:val="1"/>
      <w:numFmt w:val="bullet"/>
      <w:lvlText w:val=""/>
      <w:lvlJc w:val="left"/>
      <w:pPr>
        <w:tabs>
          <w:tab w:val="num" w:pos="3600"/>
        </w:tabs>
        <w:ind w:left="3600" w:hanging="360"/>
      </w:pPr>
      <w:rPr>
        <w:rFonts w:ascii="Wingdings 2" w:hAnsi="Wingdings 2" w:hint="default"/>
      </w:rPr>
    </w:lvl>
    <w:lvl w:ilvl="5" w:tplc="836A1960" w:tentative="1">
      <w:start w:val="1"/>
      <w:numFmt w:val="bullet"/>
      <w:lvlText w:val=""/>
      <w:lvlJc w:val="left"/>
      <w:pPr>
        <w:tabs>
          <w:tab w:val="num" w:pos="4320"/>
        </w:tabs>
        <w:ind w:left="4320" w:hanging="360"/>
      </w:pPr>
      <w:rPr>
        <w:rFonts w:ascii="Wingdings 2" w:hAnsi="Wingdings 2" w:hint="default"/>
      </w:rPr>
    </w:lvl>
    <w:lvl w:ilvl="6" w:tplc="E51AB3F8" w:tentative="1">
      <w:start w:val="1"/>
      <w:numFmt w:val="bullet"/>
      <w:lvlText w:val=""/>
      <w:lvlJc w:val="left"/>
      <w:pPr>
        <w:tabs>
          <w:tab w:val="num" w:pos="5040"/>
        </w:tabs>
        <w:ind w:left="5040" w:hanging="360"/>
      </w:pPr>
      <w:rPr>
        <w:rFonts w:ascii="Wingdings 2" w:hAnsi="Wingdings 2" w:hint="default"/>
      </w:rPr>
    </w:lvl>
    <w:lvl w:ilvl="7" w:tplc="A3AC6F2A" w:tentative="1">
      <w:start w:val="1"/>
      <w:numFmt w:val="bullet"/>
      <w:lvlText w:val=""/>
      <w:lvlJc w:val="left"/>
      <w:pPr>
        <w:tabs>
          <w:tab w:val="num" w:pos="5760"/>
        </w:tabs>
        <w:ind w:left="5760" w:hanging="360"/>
      </w:pPr>
      <w:rPr>
        <w:rFonts w:ascii="Wingdings 2" w:hAnsi="Wingdings 2" w:hint="default"/>
      </w:rPr>
    </w:lvl>
    <w:lvl w:ilvl="8" w:tplc="28326F04" w:tentative="1">
      <w:start w:val="1"/>
      <w:numFmt w:val="bullet"/>
      <w:lvlText w:val=""/>
      <w:lvlJc w:val="left"/>
      <w:pPr>
        <w:tabs>
          <w:tab w:val="num" w:pos="6480"/>
        </w:tabs>
        <w:ind w:left="6480" w:hanging="360"/>
      </w:pPr>
      <w:rPr>
        <w:rFonts w:ascii="Wingdings 2" w:hAnsi="Wingdings 2" w:hint="default"/>
      </w:rPr>
    </w:lvl>
  </w:abstractNum>
  <w:abstractNum w:abstractNumId="1">
    <w:nsid w:val="296714E2"/>
    <w:multiLevelType w:val="hybridMultilevel"/>
    <w:tmpl w:val="A6BAC5E4"/>
    <w:lvl w:ilvl="0" w:tplc="5346375A">
      <w:start w:val="1"/>
      <w:numFmt w:val="bullet"/>
      <w:lvlText w:val=""/>
      <w:lvlJc w:val="left"/>
      <w:pPr>
        <w:tabs>
          <w:tab w:val="num" w:pos="720"/>
        </w:tabs>
        <w:ind w:left="720" w:hanging="360"/>
      </w:pPr>
      <w:rPr>
        <w:rFonts w:ascii="Wingdings" w:hAnsi="Wingdings" w:hint="default"/>
      </w:rPr>
    </w:lvl>
    <w:lvl w:ilvl="1" w:tplc="C0D42550" w:tentative="1">
      <w:start w:val="1"/>
      <w:numFmt w:val="bullet"/>
      <w:lvlText w:val=""/>
      <w:lvlJc w:val="left"/>
      <w:pPr>
        <w:tabs>
          <w:tab w:val="num" w:pos="1440"/>
        </w:tabs>
        <w:ind w:left="1440" w:hanging="360"/>
      </w:pPr>
      <w:rPr>
        <w:rFonts w:ascii="Wingdings" w:hAnsi="Wingdings" w:hint="default"/>
      </w:rPr>
    </w:lvl>
    <w:lvl w:ilvl="2" w:tplc="F692FF94" w:tentative="1">
      <w:start w:val="1"/>
      <w:numFmt w:val="bullet"/>
      <w:lvlText w:val=""/>
      <w:lvlJc w:val="left"/>
      <w:pPr>
        <w:tabs>
          <w:tab w:val="num" w:pos="2160"/>
        </w:tabs>
        <w:ind w:left="2160" w:hanging="360"/>
      </w:pPr>
      <w:rPr>
        <w:rFonts w:ascii="Wingdings" w:hAnsi="Wingdings" w:hint="default"/>
      </w:rPr>
    </w:lvl>
    <w:lvl w:ilvl="3" w:tplc="92DED758" w:tentative="1">
      <w:start w:val="1"/>
      <w:numFmt w:val="bullet"/>
      <w:lvlText w:val=""/>
      <w:lvlJc w:val="left"/>
      <w:pPr>
        <w:tabs>
          <w:tab w:val="num" w:pos="2880"/>
        </w:tabs>
        <w:ind w:left="2880" w:hanging="360"/>
      </w:pPr>
      <w:rPr>
        <w:rFonts w:ascii="Wingdings" w:hAnsi="Wingdings" w:hint="default"/>
      </w:rPr>
    </w:lvl>
    <w:lvl w:ilvl="4" w:tplc="011CFF92" w:tentative="1">
      <w:start w:val="1"/>
      <w:numFmt w:val="bullet"/>
      <w:lvlText w:val=""/>
      <w:lvlJc w:val="left"/>
      <w:pPr>
        <w:tabs>
          <w:tab w:val="num" w:pos="3600"/>
        </w:tabs>
        <w:ind w:left="3600" w:hanging="360"/>
      </w:pPr>
      <w:rPr>
        <w:rFonts w:ascii="Wingdings" w:hAnsi="Wingdings" w:hint="default"/>
      </w:rPr>
    </w:lvl>
    <w:lvl w:ilvl="5" w:tplc="473A03A4" w:tentative="1">
      <w:start w:val="1"/>
      <w:numFmt w:val="bullet"/>
      <w:lvlText w:val=""/>
      <w:lvlJc w:val="left"/>
      <w:pPr>
        <w:tabs>
          <w:tab w:val="num" w:pos="4320"/>
        </w:tabs>
        <w:ind w:left="4320" w:hanging="360"/>
      </w:pPr>
      <w:rPr>
        <w:rFonts w:ascii="Wingdings" w:hAnsi="Wingdings" w:hint="default"/>
      </w:rPr>
    </w:lvl>
    <w:lvl w:ilvl="6" w:tplc="16725AB6" w:tentative="1">
      <w:start w:val="1"/>
      <w:numFmt w:val="bullet"/>
      <w:lvlText w:val=""/>
      <w:lvlJc w:val="left"/>
      <w:pPr>
        <w:tabs>
          <w:tab w:val="num" w:pos="5040"/>
        </w:tabs>
        <w:ind w:left="5040" w:hanging="360"/>
      </w:pPr>
      <w:rPr>
        <w:rFonts w:ascii="Wingdings" w:hAnsi="Wingdings" w:hint="default"/>
      </w:rPr>
    </w:lvl>
    <w:lvl w:ilvl="7" w:tplc="7EDC51D6" w:tentative="1">
      <w:start w:val="1"/>
      <w:numFmt w:val="bullet"/>
      <w:lvlText w:val=""/>
      <w:lvlJc w:val="left"/>
      <w:pPr>
        <w:tabs>
          <w:tab w:val="num" w:pos="5760"/>
        </w:tabs>
        <w:ind w:left="5760" w:hanging="360"/>
      </w:pPr>
      <w:rPr>
        <w:rFonts w:ascii="Wingdings" w:hAnsi="Wingdings" w:hint="default"/>
      </w:rPr>
    </w:lvl>
    <w:lvl w:ilvl="8" w:tplc="FB602E8C" w:tentative="1">
      <w:start w:val="1"/>
      <w:numFmt w:val="bullet"/>
      <w:lvlText w:val=""/>
      <w:lvlJc w:val="left"/>
      <w:pPr>
        <w:tabs>
          <w:tab w:val="num" w:pos="6480"/>
        </w:tabs>
        <w:ind w:left="6480" w:hanging="360"/>
      </w:pPr>
      <w:rPr>
        <w:rFonts w:ascii="Wingdings" w:hAnsi="Wingdings" w:hint="default"/>
      </w:rPr>
    </w:lvl>
  </w:abstractNum>
  <w:abstractNum w:abstractNumId="2">
    <w:nsid w:val="3C413958"/>
    <w:multiLevelType w:val="hybridMultilevel"/>
    <w:tmpl w:val="3932A552"/>
    <w:lvl w:ilvl="0" w:tplc="B4687C10">
      <w:start w:val="1"/>
      <w:numFmt w:val="bullet"/>
      <w:lvlText w:val=""/>
      <w:lvlJc w:val="left"/>
      <w:pPr>
        <w:tabs>
          <w:tab w:val="num" w:pos="720"/>
        </w:tabs>
        <w:ind w:left="720" w:hanging="360"/>
      </w:pPr>
      <w:rPr>
        <w:rFonts w:ascii="Wingdings 2" w:hAnsi="Wingdings 2" w:hint="default"/>
      </w:rPr>
    </w:lvl>
    <w:lvl w:ilvl="1" w:tplc="D5C0E51E" w:tentative="1">
      <w:start w:val="1"/>
      <w:numFmt w:val="bullet"/>
      <w:lvlText w:val=""/>
      <w:lvlJc w:val="left"/>
      <w:pPr>
        <w:tabs>
          <w:tab w:val="num" w:pos="1440"/>
        </w:tabs>
        <w:ind w:left="1440" w:hanging="360"/>
      </w:pPr>
      <w:rPr>
        <w:rFonts w:ascii="Wingdings 2" w:hAnsi="Wingdings 2" w:hint="default"/>
      </w:rPr>
    </w:lvl>
    <w:lvl w:ilvl="2" w:tplc="6344B2F8" w:tentative="1">
      <w:start w:val="1"/>
      <w:numFmt w:val="bullet"/>
      <w:lvlText w:val=""/>
      <w:lvlJc w:val="left"/>
      <w:pPr>
        <w:tabs>
          <w:tab w:val="num" w:pos="2160"/>
        </w:tabs>
        <w:ind w:left="2160" w:hanging="360"/>
      </w:pPr>
      <w:rPr>
        <w:rFonts w:ascii="Wingdings 2" w:hAnsi="Wingdings 2" w:hint="default"/>
      </w:rPr>
    </w:lvl>
    <w:lvl w:ilvl="3" w:tplc="5DB0B800" w:tentative="1">
      <w:start w:val="1"/>
      <w:numFmt w:val="bullet"/>
      <w:lvlText w:val=""/>
      <w:lvlJc w:val="left"/>
      <w:pPr>
        <w:tabs>
          <w:tab w:val="num" w:pos="2880"/>
        </w:tabs>
        <w:ind w:left="2880" w:hanging="360"/>
      </w:pPr>
      <w:rPr>
        <w:rFonts w:ascii="Wingdings 2" w:hAnsi="Wingdings 2" w:hint="default"/>
      </w:rPr>
    </w:lvl>
    <w:lvl w:ilvl="4" w:tplc="5CB4F678" w:tentative="1">
      <w:start w:val="1"/>
      <w:numFmt w:val="bullet"/>
      <w:lvlText w:val=""/>
      <w:lvlJc w:val="left"/>
      <w:pPr>
        <w:tabs>
          <w:tab w:val="num" w:pos="3600"/>
        </w:tabs>
        <w:ind w:left="3600" w:hanging="360"/>
      </w:pPr>
      <w:rPr>
        <w:rFonts w:ascii="Wingdings 2" w:hAnsi="Wingdings 2" w:hint="default"/>
      </w:rPr>
    </w:lvl>
    <w:lvl w:ilvl="5" w:tplc="EBEEA504" w:tentative="1">
      <w:start w:val="1"/>
      <w:numFmt w:val="bullet"/>
      <w:lvlText w:val=""/>
      <w:lvlJc w:val="left"/>
      <w:pPr>
        <w:tabs>
          <w:tab w:val="num" w:pos="4320"/>
        </w:tabs>
        <w:ind w:left="4320" w:hanging="360"/>
      </w:pPr>
      <w:rPr>
        <w:rFonts w:ascii="Wingdings 2" w:hAnsi="Wingdings 2" w:hint="default"/>
      </w:rPr>
    </w:lvl>
    <w:lvl w:ilvl="6" w:tplc="022E16EA" w:tentative="1">
      <w:start w:val="1"/>
      <w:numFmt w:val="bullet"/>
      <w:lvlText w:val=""/>
      <w:lvlJc w:val="left"/>
      <w:pPr>
        <w:tabs>
          <w:tab w:val="num" w:pos="5040"/>
        </w:tabs>
        <w:ind w:left="5040" w:hanging="360"/>
      </w:pPr>
      <w:rPr>
        <w:rFonts w:ascii="Wingdings 2" w:hAnsi="Wingdings 2" w:hint="default"/>
      </w:rPr>
    </w:lvl>
    <w:lvl w:ilvl="7" w:tplc="7FCE9972" w:tentative="1">
      <w:start w:val="1"/>
      <w:numFmt w:val="bullet"/>
      <w:lvlText w:val=""/>
      <w:lvlJc w:val="left"/>
      <w:pPr>
        <w:tabs>
          <w:tab w:val="num" w:pos="5760"/>
        </w:tabs>
        <w:ind w:left="5760" w:hanging="360"/>
      </w:pPr>
      <w:rPr>
        <w:rFonts w:ascii="Wingdings 2" w:hAnsi="Wingdings 2" w:hint="default"/>
      </w:rPr>
    </w:lvl>
    <w:lvl w:ilvl="8" w:tplc="1EC4B504" w:tentative="1">
      <w:start w:val="1"/>
      <w:numFmt w:val="bullet"/>
      <w:lvlText w:val=""/>
      <w:lvlJc w:val="left"/>
      <w:pPr>
        <w:tabs>
          <w:tab w:val="num" w:pos="6480"/>
        </w:tabs>
        <w:ind w:left="6480" w:hanging="360"/>
      </w:pPr>
      <w:rPr>
        <w:rFonts w:ascii="Wingdings 2" w:hAnsi="Wingdings 2" w:hint="default"/>
      </w:rPr>
    </w:lvl>
  </w:abstractNum>
  <w:abstractNum w:abstractNumId="3">
    <w:nsid w:val="57D55CF6"/>
    <w:multiLevelType w:val="hybridMultilevel"/>
    <w:tmpl w:val="23E2DFFE"/>
    <w:lvl w:ilvl="0" w:tplc="B472F8D2">
      <w:start w:val="1"/>
      <w:numFmt w:val="bullet"/>
      <w:lvlText w:val=""/>
      <w:lvlJc w:val="left"/>
      <w:pPr>
        <w:tabs>
          <w:tab w:val="num" w:pos="720"/>
        </w:tabs>
        <w:ind w:left="720" w:hanging="360"/>
      </w:pPr>
      <w:rPr>
        <w:rFonts w:ascii="Wingdings 2" w:hAnsi="Wingdings 2" w:hint="default"/>
      </w:rPr>
    </w:lvl>
    <w:lvl w:ilvl="1" w:tplc="5BDA15A0" w:tentative="1">
      <w:start w:val="1"/>
      <w:numFmt w:val="bullet"/>
      <w:lvlText w:val=""/>
      <w:lvlJc w:val="left"/>
      <w:pPr>
        <w:tabs>
          <w:tab w:val="num" w:pos="1440"/>
        </w:tabs>
        <w:ind w:left="1440" w:hanging="360"/>
      </w:pPr>
      <w:rPr>
        <w:rFonts w:ascii="Wingdings 2" w:hAnsi="Wingdings 2" w:hint="default"/>
      </w:rPr>
    </w:lvl>
    <w:lvl w:ilvl="2" w:tplc="01B02A0C" w:tentative="1">
      <w:start w:val="1"/>
      <w:numFmt w:val="bullet"/>
      <w:lvlText w:val=""/>
      <w:lvlJc w:val="left"/>
      <w:pPr>
        <w:tabs>
          <w:tab w:val="num" w:pos="2160"/>
        </w:tabs>
        <w:ind w:left="2160" w:hanging="360"/>
      </w:pPr>
      <w:rPr>
        <w:rFonts w:ascii="Wingdings 2" w:hAnsi="Wingdings 2" w:hint="default"/>
      </w:rPr>
    </w:lvl>
    <w:lvl w:ilvl="3" w:tplc="76700392" w:tentative="1">
      <w:start w:val="1"/>
      <w:numFmt w:val="bullet"/>
      <w:lvlText w:val=""/>
      <w:lvlJc w:val="left"/>
      <w:pPr>
        <w:tabs>
          <w:tab w:val="num" w:pos="2880"/>
        </w:tabs>
        <w:ind w:left="2880" w:hanging="360"/>
      </w:pPr>
      <w:rPr>
        <w:rFonts w:ascii="Wingdings 2" w:hAnsi="Wingdings 2" w:hint="default"/>
      </w:rPr>
    </w:lvl>
    <w:lvl w:ilvl="4" w:tplc="786C436E" w:tentative="1">
      <w:start w:val="1"/>
      <w:numFmt w:val="bullet"/>
      <w:lvlText w:val=""/>
      <w:lvlJc w:val="left"/>
      <w:pPr>
        <w:tabs>
          <w:tab w:val="num" w:pos="3600"/>
        </w:tabs>
        <w:ind w:left="3600" w:hanging="360"/>
      </w:pPr>
      <w:rPr>
        <w:rFonts w:ascii="Wingdings 2" w:hAnsi="Wingdings 2" w:hint="default"/>
      </w:rPr>
    </w:lvl>
    <w:lvl w:ilvl="5" w:tplc="4DEAA1D4" w:tentative="1">
      <w:start w:val="1"/>
      <w:numFmt w:val="bullet"/>
      <w:lvlText w:val=""/>
      <w:lvlJc w:val="left"/>
      <w:pPr>
        <w:tabs>
          <w:tab w:val="num" w:pos="4320"/>
        </w:tabs>
        <w:ind w:left="4320" w:hanging="360"/>
      </w:pPr>
      <w:rPr>
        <w:rFonts w:ascii="Wingdings 2" w:hAnsi="Wingdings 2" w:hint="default"/>
      </w:rPr>
    </w:lvl>
    <w:lvl w:ilvl="6" w:tplc="D58AAF9E" w:tentative="1">
      <w:start w:val="1"/>
      <w:numFmt w:val="bullet"/>
      <w:lvlText w:val=""/>
      <w:lvlJc w:val="left"/>
      <w:pPr>
        <w:tabs>
          <w:tab w:val="num" w:pos="5040"/>
        </w:tabs>
        <w:ind w:left="5040" w:hanging="360"/>
      </w:pPr>
      <w:rPr>
        <w:rFonts w:ascii="Wingdings 2" w:hAnsi="Wingdings 2" w:hint="default"/>
      </w:rPr>
    </w:lvl>
    <w:lvl w:ilvl="7" w:tplc="EAEC0830" w:tentative="1">
      <w:start w:val="1"/>
      <w:numFmt w:val="bullet"/>
      <w:lvlText w:val=""/>
      <w:lvlJc w:val="left"/>
      <w:pPr>
        <w:tabs>
          <w:tab w:val="num" w:pos="5760"/>
        </w:tabs>
        <w:ind w:left="5760" w:hanging="360"/>
      </w:pPr>
      <w:rPr>
        <w:rFonts w:ascii="Wingdings 2" w:hAnsi="Wingdings 2" w:hint="default"/>
      </w:rPr>
    </w:lvl>
    <w:lvl w:ilvl="8" w:tplc="89B4440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C9"/>
    <w:rsid w:val="00051D79"/>
    <w:rsid w:val="000C0D8F"/>
    <w:rsid w:val="001514EE"/>
    <w:rsid w:val="00176C12"/>
    <w:rsid w:val="001A0A35"/>
    <w:rsid w:val="001F3275"/>
    <w:rsid w:val="00254DBB"/>
    <w:rsid w:val="002D380E"/>
    <w:rsid w:val="003004DB"/>
    <w:rsid w:val="00316E6D"/>
    <w:rsid w:val="003F04A8"/>
    <w:rsid w:val="00465D04"/>
    <w:rsid w:val="00492DC9"/>
    <w:rsid w:val="00554596"/>
    <w:rsid w:val="00624DA9"/>
    <w:rsid w:val="00656AF2"/>
    <w:rsid w:val="006634B4"/>
    <w:rsid w:val="007019FC"/>
    <w:rsid w:val="007040A4"/>
    <w:rsid w:val="0071026A"/>
    <w:rsid w:val="00720D70"/>
    <w:rsid w:val="007A0A4D"/>
    <w:rsid w:val="007E162B"/>
    <w:rsid w:val="008003EC"/>
    <w:rsid w:val="00802DD0"/>
    <w:rsid w:val="008041CB"/>
    <w:rsid w:val="00880BC2"/>
    <w:rsid w:val="0093314A"/>
    <w:rsid w:val="00997B73"/>
    <w:rsid w:val="00B06843"/>
    <w:rsid w:val="00B1205B"/>
    <w:rsid w:val="00B9587B"/>
    <w:rsid w:val="00C351BA"/>
    <w:rsid w:val="00C82102"/>
    <w:rsid w:val="00E56AA9"/>
    <w:rsid w:val="00EA76D4"/>
    <w:rsid w:val="00ED49D3"/>
    <w:rsid w:val="00F62E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5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6843"/>
    <w:rPr>
      <w:color w:val="0000FF" w:themeColor="hyperlink"/>
      <w:u w:val="single"/>
    </w:rPr>
  </w:style>
  <w:style w:type="paragraph" w:styleId="NormalWeb">
    <w:name w:val="Normal (Web)"/>
    <w:basedOn w:val="Normal"/>
    <w:uiPriority w:val="99"/>
    <w:semiHidden/>
    <w:unhideWhenUsed/>
    <w:rsid w:val="00B068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5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6843"/>
    <w:rPr>
      <w:color w:val="0000FF" w:themeColor="hyperlink"/>
      <w:u w:val="single"/>
    </w:rPr>
  </w:style>
  <w:style w:type="paragraph" w:styleId="NormalWeb">
    <w:name w:val="Normal (Web)"/>
    <w:basedOn w:val="Normal"/>
    <w:uiPriority w:val="99"/>
    <w:semiHidden/>
    <w:unhideWhenUsed/>
    <w:rsid w:val="00B068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6011">
      <w:bodyDiv w:val="1"/>
      <w:marLeft w:val="0"/>
      <w:marRight w:val="0"/>
      <w:marTop w:val="0"/>
      <w:marBottom w:val="0"/>
      <w:divBdr>
        <w:top w:val="none" w:sz="0" w:space="0" w:color="auto"/>
        <w:left w:val="none" w:sz="0" w:space="0" w:color="auto"/>
        <w:bottom w:val="none" w:sz="0" w:space="0" w:color="auto"/>
        <w:right w:val="none" w:sz="0" w:space="0" w:color="auto"/>
      </w:divBdr>
    </w:div>
    <w:div w:id="216165555">
      <w:bodyDiv w:val="1"/>
      <w:marLeft w:val="0"/>
      <w:marRight w:val="0"/>
      <w:marTop w:val="0"/>
      <w:marBottom w:val="0"/>
      <w:divBdr>
        <w:top w:val="none" w:sz="0" w:space="0" w:color="auto"/>
        <w:left w:val="none" w:sz="0" w:space="0" w:color="auto"/>
        <w:bottom w:val="none" w:sz="0" w:space="0" w:color="auto"/>
        <w:right w:val="none" w:sz="0" w:space="0" w:color="auto"/>
      </w:divBdr>
      <w:divsChild>
        <w:div w:id="675039411">
          <w:marLeft w:val="418"/>
          <w:marRight w:val="0"/>
          <w:marTop w:val="50"/>
          <w:marBottom w:val="0"/>
          <w:divBdr>
            <w:top w:val="none" w:sz="0" w:space="0" w:color="auto"/>
            <w:left w:val="none" w:sz="0" w:space="0" w:color="auto"/>
            <w:bottom w:val="none" w:sz="0" w:space="0" w:color="auto"/>
            <w:right w:val="none" w:sz="0" w:space="0" w:color="auto"/>
          </w:divBdr>
        </w:div>
        <w:div w:id="1916742308">
          <w:marLeft w:val="418"/>
          <w:marRight w:val="0"/>
          <w:marTop w:val="50"/>
          <w:marBottom w:val="0"/>
          <w:divBdr>
            <w:top w:val="none" w:sz="0" w:space="0" w:color="auto"/>
            <w:left w:val="none" w:sz="0" w:space="0" w:color="auto"/>
            <w:bottom w:val="none" w:sz="0" w:space="0" w:color="auto"/>
            <w:right w:val="none" w:sz="0" w:space="0" w:color="auto"/>
          </w:divBdr>
        </w:div>
        <w:div w:id="1272011170">
          <w:marLeft w:val="418"/>
          <w:marRight w:val="0"/>
          <w:marTop w:val="50"/>
          <w:marBottom w:val="0"/>
          <w:divBdr>
            <w:top w:val="none" w:sz="0" w:space="0" w:color="auto"/>
            <w:left w:val="none" w:sz="0" w:space="0" w:color="auto"/>
            <w:bottom w:val="none" w:sz="0" w:space="0" w:color="auto"/>
            <w:right w:val="none" w:sz="0" w:space="0" w:color="auto"/>
          </w:divBdr>
        </w:div>
        <w:div w:id="696195611">
          <w:marLeft w:val="418"/>
          <w:marRight w:val="0"/>
          <w:marTop w:val="50"/>
          <w:marBottom w:val="0"/>
          <w:divBdr>
            <w:top w:val="none" w:sz="0" w:space="0" w:color="auto"/>
            <w:left w:val="none" w:sz="0" w:space="0" w:color="auto"/>
            <w:bottom w:val="none" w:sz="0" w:space="0" w:color="auto"/>
            <w:right w:val="none" w:sz="0" w:space="0" w:color="auto"/>
          </w:divBdr>
        </w:div>
        <w:div w:id="1874220656">
          <w:marLeft w:val="418"/>
          <w:marRight w:val="0"/>
          <w:marTop w:val="50"/>
          <w:marBottom w:val="0"/>
          <w:divBdr>
            <w:top w:val="none" w:sz="0" w:space="0" w:color="auto"/>
            <w:left w:val="none" w:sz="0" w:space="0" w:color="auto"/>
            <w:bottom w:val="none" w:sz="0" w:space="0" w:color="auto"/>
            <w:right w:val="none" w:sz="0" w:space="0" w:color="auto"/>
          </w:divBdr>
        </w:div>
        <w:div w:id="786237818">
          <w:marLeft w:val="418"/>
          <w:marRight w:val="0"/>
          <w:marTop w:val="50"/>
          <w:marBottom w:val="0"/>
          <w:divBdr>
            <w:top w:val="none" w:sz="0" w:space="0" w:color="auto"/>
            <w:left w:val="none" w:sz="0" w:space="0" w:color="auto"/>
            <w:bottom w:val="none" w:sz="0" w:space="0" w:color="auto"/>
            <w:right w:val="none" w:sz="0" w:space="0" w:color="auto"/>
          </w:divBdr>
        </w:div>
      </w:divsChild>
    </w:div>
    <w:div w:id="679820275">
      <w:bodyDiv w:val="1"/>
      <w:marLeft w:val="0"/>
      <w:marRight w:val="0"/>
      <w:marTop w:val="0"/>
      <w:marBottom w:val="0"/>
      <w:divBdr>
        <w:top w:val="none" w:sz="0" w:space="0" w:color="auto"/>
        <w:left w:val="none" w:sz="0" w:space="0" w:color="auto"/>
        <w:bottom w:val="none" w:sz="0" w:space="0" w:color="auto"/>
        <w:right w:val="none" w:sz="0" w:space="0" w:color="auto"/>
      </w:divBdr>
      <w:divsChild>
        <w:div w:id="638457485">
          <w:marLeft w:val="418"/>
          <w:marRight w:val="0"/>
          <w:marTop w:val="50"/>
          <w:marBottom w:val="0"/>
          <w:divBdr>
            <w:top w:val="none" w:sz="0" w:space="0" w:color="auto"/>
            <w:left w:val="none" w:sz="0" w:space="0" w:color="auto"/>
            <w:bottom w:val="none" w:sz="0" w:space="0" w:color="auto"/>
            <w:right w:val="none" w:sz="0" w:space="0" w:color="auto"/>
          </w:divBdr>
        </w:div>
      </w:divsChild>
    </w:div>
    <w:div w:id="951519755">
      <w:bodyDiv w:val="1"/>
      <w:marLeft w:val="0"/>
      <w:marRight w:val="0"/>
      <w:marTop w:val="0"/>
      <w:marBottom w:val="0"/>
      <w:divBdr>
        <w:top w:val="none" w:sz="0" w:space="0" w:color="auto"/>
        <w:left w:val="none" w:sz="0" w:space="0" w:color="auto"/>
        <w:bottom w:val="none" w:sz="0" w:space="0" w:color="auto"/>
        <w:right w:val="none" w:sz="0" w:space="0" w:color="auto"/>
      </w:divBdr>
      <w:divsChild>
        <w:div w:id="1334071616">
          <w:marLeft w:val="418"/>
          <w:marRight w:val="0"/>
          <w:marTop w:val="50"/>
          <w:marBottom w:val="0"/>
          <w:divBdr>
            <w:top w:val="none" w:sz="0" w:space="0" w:color="auto"/>
            <w:left w:val="none" w:sz="0" w:space="0" w:color="auto"/>
            <w:bottom w:val="none" w:sz="0" w:space="0" w:color="auto"/>
            <w:right w:val="none" w:sz="0" w:space="0" w:color="auto"/>
          </w:divBdr>
        </w:div>
        <w:div w:id="1818184642">
          <w:marLeft w:val="418"/>
          <w:marRight w:val="0"/>
          <w:marTop w:val="50"/>
          <w:marBottom w:val="0"/>
          <w:divBdr>
            <w:top w:val="none" w:sz="0" w:space="0" w:color="auto"/>
            <w:left w:val="none" w:sz="0" w:space="0" w:color="auto"/>
            <w:bottom w:val="none" w:sz="0" w:space="0" w:color="auto"/>
            <w:right w:val="none" w:sz="0" w:space="0" w:color="auto"/>
          </w:divBdr>
        </w:div>
        <w:div w:id="6182581">
          <w:marLeft w:val="418"/>
          <w:marRight w:val="0"/>
          <w:marTop w:val="50"/>
          <w:marBottom w:val="0"/>
          <w:divBdr>
            <w:top w:val="none" w:sz="0" w:space="0" w:color="auto"/>
            <w:left w:val="none" w:sz="0" w:space="0" w:color="auto"/>
            <w:bottom w:val="none" w:sz="0" w:space="0" w:color="auto"/>
            <w:right w:val="none" w:sz="0" w:space="0" w:color="auto"/>
          </w:divBdr>
        </w:div>
        <w:div w:id="1503858432">
          <w:marLeft w:val="418"/>
          <w:marRight w:val="0"/>
          <w:marTop w:val="50"/>
          <w:marBottom w:val="0"/>
          <w:divBdr>
            <w:top w:val="none" w:sz="0" w:space="0" w:color="auto"/>
            <w:left w:val="none" w:sz="0" w:space="0" w:color="auto"/>
            <w:bottom w:val="none" w:sz="0" w:space="0" w:color="auto"/>
            <w:right w:val="none" w:sz="0" w:space="0" w:color="auto"/>
          </w:divBdr>
        </w:div>
        <w:div w:id="265160949">
          <w:marLeft w:val="418"/>
          <w:marRight w:val="0"/>
          <w:marTop w:val="50"/>
          <w:marBottom w:val="0"/>
          <w:divBdr>
            <w:top w:val="none" w:sz="0" w:space="0" w:color="auto"/>
            <w:left w:val="none" w:sz="0" w:space="0" w:color="auto"/>
            <w:bottom w:val="none" w:sz="0" w:space="0" w:color="auto"/>
            <w:right w:val="none" w:sz="0" w:space="0" w:color="auto"/>
          </w:divBdr>
        </w:div>
      </w:divsChild>
    </w:div>
    <w:div w:id="1000159379">
      <w:bodyDiv w:val="1"/>
      <w:marLeft w:val="0"/>
      <w:marRight w:val="0"/>
      <w:marTop w:val="0"/>
      <w:marBottom w:val="0"/>
      <w:divBdr>
        <w:top w:val="none" w:sz="0" w:space="0" w:color="auto"/>
        <w:left w:val="none" w:sz="0" w:space="0" w:color="auto"/>
        <w:bottom w:val="none" w:sz="0" w:space="0" w:color="auto"/>
        <w:right w:val="none" w:sz="0" w:space="0" w:color="auto"/>
      </w:divBdr>
    </w:div>
    <w:div w:id="1278173976">
      <w:bodyDiv w:val="1"/>
      <w:marLeft w:val="0"/>
      <w:marRight w:val="0"/>
      <w:marTop w:val="0"/>
      <w:marBottom w:val="0"/>
      <w:divBdr>
        <w:top w:val="none" w:sz="0" w:space="0" w:color="auto"/>
        <w:left w:val="none" w:sz="0" w:space="0" w:color="auto"/>
        <w:bottom w:val="none" w:sz="0" w:space="0" w:color="auto"/>
        <w:right w:val="none" w:sz="0" w:space="0" w:color="auto"/>
      </w:divBdr>
    </w:div>
    <w:div w:id="1424493922">
      <w:bodyDiv w:val="1"/>
      <w:marLeft w:val="0"/>
      <w:marRight w:val="0"/>
      <w:marTop w:val="0"/>
      <w:marBottom w:val="0"/>
      <w:divBdr>
        <w:top w:val="none" w:sz="0" w:space="0" w:color="auto"/>
        <w:left w:val="none" w:sz="0" w:space="0" w:color="auto"/>
        <w:bottom w:val="none" w:sz="0" w:space="0" w:color="auto"/>
        <w:right w:val="none" w:sz="0" w:space="0" w:color="auto"/>
      </w:divBdr>
      <w:divsChild>
        <w:div w:id="324550356">
          <w:marLeft w:val="418"/>
          <w:marRight w:val="0"/>
          <w:marTop w:val="50"/>
          <w:marBottom w:val="0"/>
          <w:divBdr>
            <w:top w:val="none" w:sz="0" w:space="0" w:color="auto"/>
            <w:left w:val="none" w:sz="0" w:space="0" w:color="auto"/>
            <w:bottom w:val="none" w:sz="0" w:space="0" w:color="auto"/>
            <w:right w:val="none" w:sz="0" w:space="0" w:color="auto"/>
          </w:divBdr>
        </w:div>
      </w:divsChild>
    </w:div>
    <w:div w:id="15452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ferfir@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661</Words>
  <Characters>3574</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Άννα Κόκκαλη</cp:lastModifiedBy>
  <cp:revision>27</cp:revision>
  <dcterms:created xsi:type="dcterms:W3CDTF">2020-04-16T07:27:00Z</dcterms:created>
  <dcterms:modified xsi:type="dcterms:W3CDTF">2020-04-20T09:28:00Z</dcterms:modified>
</cp:coreProperties>
</file>